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202" w:rsidRPr="002B0202" w:rsidRDefault="002B0202" w:rsidP="002B0202">
      <w:pPr>
        <w:keepNext/>
        <w:keepLines/>
        <w:spacing w:after="0" w:line="240" w:lineRule="auto"/>
        <w:jc w:val="center"/>
        <w:outlineLvl w:val="3"/>
        <w:rPr>
          <w:rFonts w:eastAsia="Times New Roman"/>
          <w:i/>
          <w:color w:val="365F91"/>
          <w:szCs w:val="28"/>
        </w:rPr>
      </w:pPr>
      <w:r w:rsidRPr="002B0202">
        <w:rPr>
          <w:rFonts w:eastAsia="Times New Roman"/>
          <w:i/>
          <w:color w:val="365F91"/>
          <w:szCs w:val="28"/>
        </w:rPr>
        <w:t xml:space="preserve">20.  Муниципальное бюджетное учреждение культуры "Клубная система Сорочинского городского округа Оренбургской области" </w:t>
      </w:r>
    </w:p>
    <w:p w:rsidR="002B0202" w:rsidRPr="002B0202" w:rsidRDefault="002B0202" w:rsidP="002B0202">
      <w:pPr>
        <w:spacing w:after="0" w:line="240" w:lineRule="auto"/>
        <w:ind w:firstLine="709"/>
        <w:jc w:val="both"/>
        <w:rPr>
          <w:rFonts w:eastAsia="Times New Roman"/>
          <w:iCs/>
          <w:color w:val="auto"/>
          <w:szCs w:val="28"/>
        </w:rPr>
      </w:pPr>
      <w:r w:rsidRPr="002B0202">
        <w:rPr>
          <w:rFonts w:eastAsia="Times New Roman"/>
          <w:iCs/>
          <w:color w:val="auto"/>
          <w:szCs w:val="28"/>
        </w:rPr>
        <w:t>Баллы по показателям независимой оценки качества:</w:t>
      </w:r>
    </w:p>
    <w:tbl>
      <w:tblPr>
        <w:tblW w:w="5231" w:type="pct"/>
        <w:tblInd w:w="-431" w:type="dxa"/>
        <w:tblLook w:val="04A0"/>
      </w:tblPr>
      <w:tblGrid>
        <w:gridCol w:w="598"/>
        <w:gridCol w:w="8670"/>
        <w:gridCol w:w="1041"/>
      </w:tblGrid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nil"/>
              <w:bottom w:val="single" w:sz="8" w:space="0" w:color="F36854"/>
              <w:right w:val="nil"/>
            </w:tcBorders>
            <w:shd w:val="clear" w:color="000000" w:fill="0D8EC5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FFFFFF"/>
                <w:sz w:val="22"/>
                <w:szCs w:val="22"/>
                <w:lang w:eastAsia="ru-RU"/>
              </w:rPr>
            </w:pPr>
            <w:r w:rsidRPr="002B0202">
              <w:rPr>
                <w:rFonts w:eastAsia="Times New Roman"/>
                <w:color w:val="FFFFFF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8" w:space="0" w:color="F36854"/>
              <w:right w:val="nil"/>
            </w:tcBorders>
            <w:shd w:val="clear" w:color="000000" w:fill="0D8EC5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FFFFFF"/>
                <w:sz w:val="22"/>
                <w:szCs w:val="22"/>
                <w:lang w:eastAsia="ru-RU"/>
              </w:rPr>
            </w:pPr>
            <w:r w:rsidRPr="002B0202">
              <w:rPr>
                <w:rFonts w:eastAsia="Times New Roman"/>
                <w:color w:val="FFFFFF"/>
                <w:sz w:val="22"/>
                <w:szCs w:val="22"/>
                <w:lang w:eastAsia="ru-RU"/>
              </w:rPr>
              <w:t>критерий/показатель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F36854"/>
              <w:right w:val="nil"/>
            </w:tcBorders>
            <w:shd w:val="clear" w:color="000000" w:fill="0D8EC5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FFFFFF"/>
                <w:sz w:val="22"/>
                <w:szCs w:val="22"/>
                <w:lang w:eastAsia="ru-RU"/>
              </w:rPr>
            </w:pPr>
            <w:r w:rsidRPr="002B0202">
              <w:rPr>
                <w:rFonts w:eastAsia="Times New Roman"/>
                <w:color w:val="FFFFFF"/>
                <w:sz w:val="22"/>
                <w:szCs w:val="22"/>
                <w:lang w:eastAsia="ru-RU"/>
              </w:rPr>
              <w:t>баллы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1.1.</w:t>
            </w:r>
          </w:p>
        </w:tc>
        <w:tc>
          <w:tcPr>
            <w:tcW w:w="4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70,0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1.2.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60,0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1.3.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«Интернет»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100,0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F5F0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5F0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Критерий «Открытость и доступность информации об организации культуры»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F5F0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79,0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2.1.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Обеспечение в организации комфортных условий для предоставления услуг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100,0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2.2.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Время ожидания предоставления услуги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90,4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2.3.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комфортностью условий предоставления услуг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80,8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CCC6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CC6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Критерий «Комфортность условий предоставления услуг»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CC6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90,4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3.1.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40,0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3.2.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100,0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3.3.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доступностью услуг для инвалидов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70,2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1D5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1D5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Критерий «Доступность услуг для инвалидов»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1D5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73,1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4.1.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80,8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4.2.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80,8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4.3.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100,0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BFB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BFB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BFB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84,6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5.1.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которые готовы рекомендовать организацию родственникам и знакомым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100,0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5.2.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графиком работы организации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76,0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5.3.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Доля получателей услуг, удовлетворенных в целом условиями оказания услуг в организации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color w:val="auto"/>
                <w:sz w:val="24"/>
                <w:lang w:eastAsia="ru-RU"/>
              </w:rPr>
            </w:pPr>
            <w:r w:rsidRPr="002B0202">
              <w:rPr>
                <w:rFonts w:eastAsia="Times New Roman"/>
                <w:color w:val="auto"/>
                <w:sz w:val="24"/>
                <w:lang w:eastAsia="ru-RU"/>
              </w:rPr>
              <w:t>76,0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3CE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5.</w:t>
            </w:r>
          </w:p>
        </w:tc>
        <w:tc>
          <w:tcPr>
            <w:tcW w:w="4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3CE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Критерий «Удовлетворенность условиями оказания услуг»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3CE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83,2</w:t>
            </w:r>
          </w:p>
        </w:tc>
      </w:tr>
      <w:tr w:rsidR="002B0202" w:rsidRPr="002B0202" w:rsidTr="007E539A">
        <w:trPr>
          <w:trHeight w:val="20"/>
        </w:trPr>
        <w:tc>
          <w:tcPr>
            <w:tcW w:w="290" w:type="pct"/>
            <w:tcBorders>
              <w:top w:val="single" w:sz="4" w:space="0" w:color="C4220D"/>
              <w:left w:val="nil"/>
              <w:bottom w:val="double" w:sz="6" w:space="0" w:color="C4220D"/>
              <w:right w:val="nil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4205" w:type="pct"/>
            <w:tcBorders>
              <w:top w:val="single" w:sz="4" w:space="0" w:color="C4220D"/>
              <w:left w:val="nil"/>
              <w:bottom w:val="double" w:sz="6" w:space="0" w:color="C4220D"/>
              <w:right w:val="nil"/>
            </w:tcBorders>
            <w:shd w:val="clear" w:color="auto" w:fill="auto"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2B0202">
              <w:rPr>
                <w:rFonts w:eastAsia="Times New Roman"/>
                <w:b/>
                <w:bCs/>
                <w:sz w:val="24"/>
                <w:lang w:eastAsia="ru-RU"/>
              </w:rPr>
              <w:t>Общий показатель</w:t>
            </w:r>
          </w:p>
        </w:tc>
        <w:tc>
          <w:tcPr>
            <w:tcW w:w="505" w:type="pct"/>
            <w:tcBorders>
              <w:top w:val="single" w:sz="4" w:space="0" w:color="C4220D"/>
              <w:left w:val="nil"/>
              <w:bottom w:val="double" w:sz="6" w:space="0" w:color="C4220D"/>
              <w:right w:val="nil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2B0202">
              <w:rPr>
                <w:rFonts w:eastAsia="Times New Roman"/>
                <w:b/>
                <w:bCs/>
                <w:sz w:val="24"/>
                <w:lang w:eastAsia="ru-RU"/>
              </w:rPr>
              <w:t>82,0</w:t>
            </w:r>
          </w:p>
        </w:tc>
      </w:tr>
    </w:tbl>
    <w:p w:rsidR="002B0202" w:rsidRPr="002B0202" w:rsidRDefault="002B0202" w:rsidP="002B0202">
      <w:pPr>
        <w:spacing w:after="0" w:line="240" w:lineRule="auto"/>
        <w:ind w:firstLine="709"/>
        <w:jc w:val="both"/>
        <w:rPr>
          <w:rFonts w:eastAsia="Times New Roman"/>
          <w:iCs/>
          <w:color w:val="auto"/>
          <w:szCs w:val="28"/>
        </w:rPr>
      </w:pPr>
    </w:p>
    <w:p w:rsidR="002B0202" w:rsidRPr="002B0202" w:rsidRDefault="002B0202" w:rsidP="002B0202">
      <w:pPr>
        <w:pBdr>
          <w:top w:val="single" w:sz="4" w:space="10" w:color="4F81BD"/>
          <w:bottom w:val="single" w:sz="4" w:space="10" w:color="4F81BD"/>
        </w:pBdr>
        <w:spacing w:before="240" w:after="240" w:line="240" w:lineRule="auto"/>
        <w:ind w:left="284" w:right="284"/>
        <w:jc w:val="center"/>
        <w:rPr>
          <w:rFonts w:eastAsia="Times New Roman"/>
          <w:b/>
          <w:i/>
          <w:color w:val="1F497D"/>
          <w:szCs w:val="28"/>
        </w:rPr>
      </w:pPr>
      <w:r w:rsidRPr="002B0202">
        <w:rPr>
          <w:rFonts w:eastAsia="Times New Roman"/>
          <w:b/>
          <w:i/>
          <w:color w:val="1F497D"/>
          <w:szCs w:val="28"/>
        </w:rPr>
        <w:t>Доля респондентов, удовлетворённых качеством оказания услуг – 81%, не удовлетворённых – 19%.</w:t>
      </w:r>
    </w:p>
    <w:p w:rsidR="002B0202" w:rsidRPr="002B0202" w:rsidRDefault="002B0202" w:rsidP="002B0202">
      <w:pPr>
        <w:spacing w:after="0" w:line="240" w:lineRule="auto"/>
        <w:ind w:firstLine="709"/>
        <w:jc w:val="both"/>
        <w:rPr>
          <w:rFonts w:eastAsia="Times New Roman"/>
          <w:iCs/>
          <w:color w:val="auto"/>
          <w:szCs w:val="28"/>
        </w:rPr>
      </w:pPr>
      <w:r w:rsidRPr="002B0202">
        <w:rPr>
          <w:rFonts w:eastAsia="Times New Roman"/>
          <w:iCs/>
          <w:color w:val="auto"/>
          <w:szCs w:val="28"/>
        </w:rPr>
        <w:t>Результаты количественного опроса получателей услуг.</w:t>
      </w:r>
    </w:p>
    <w:p w:rsidR="002B0202" w:rsidRPr="002B0202" w:rsidRDefault="002B0202" w:rsidP="002B0202">
      <w:pPr>
        <w:spacing w:after="0" w:line="240" w:lineRule="auto"/>
        <w:ind w:firstLine="709"/>
        <w:jc w:val="both"/>
        <w:rPr>
          <w:rFonts w:eastAsia="Times New Roman"/>
          <w:iCs/>
          <w:color w:val="auto"/>
          <w:szCs w:val="28"/>
        </w:rPr>
      </w:pPr>
    </w:p>
    <w:tbl>
      <w:tblPr>
        <w:tblW w:w="9200" w:type="dxa"/>
        <w:tblInd w:w="-5" w:type="dxa"/>
        <w:tblLook w:val="04A0"/>
      </w:tblPr>
      <w:tblGrid>
        <w:gridCol w:w="4800"/>
        <w:gridCol w:w="3440"/>
        <w:gridCol w:w="960"/>
      </w:tblGrid>
      <w:tr w:rsidR="002B0202" w:rsidRPr="002B0202" w:rsidTr="007E539A">
        <w:trPr>
          <w:trHeight w:val="31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 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202" w:rsidRPr="002B0202" w:rsidRDefault="002B0202" w:rsidP="002B0202">
            <w:pPr>
              <w:spacing w:after="0" w:line="240" w:lineRule="auto"/>
              <w:jc w:val="center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Видели ли Вы в помещении организации при ее посещении стенды с информацией о деятельности организации?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80,8%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19,2%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lastRenderedPageBreak/>
              <w:t>Насколько Вы удовлетворены открытостью, полнотой и доступностью информации на информационных стендах?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61,9%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38,1%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Пользовались ли Вы официальным сайтом организации в сети "Интернет"?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59,6%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40,4%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Насколько Вы удовлетворены открытостью, полнотой и доступностью информации на ее официальном сайте?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64,5%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35,5%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своевременность предоставления услуги в организации (учреждении), в которую Вы обратились?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42,3%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комфортность условий, в которых Вам были оказаны услуг в организации?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42,3%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Имеете ли Вы (или лицо, законным представителем которого Вы являетесь) установленную группу инвалидности?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61,5%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доступность предоставления услуг для инвалидов в организации?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11,5%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40,4%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доброжелательность и вежливость работников организации, обеспечивающих первичный контакт?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42,3%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доброжелательность и вежливость работников организации, обеспечивающих непосредственное оказание услуги?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42,3%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Пользовались ли Вы какими-либо дистанционными способами взаимодействия с организацией?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71,2%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28,8%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доброжелательность и вежливость работников организации при использовании дистанционных форм?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70,3%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29,7%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Готовы ли Вы рекомендовать организацию, в которой Вы получали услуг, родственникам и знакомым?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Готов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80,8%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готов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19,2%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не готов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Совершенно не готов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При посещении организации, насколько Вам было удобно ориентироваться внутри помещения?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удобно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50,0%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Удобно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21,2%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proofErr w:type="gramStart"/>
            <w:r w:rsidRPr="002B0202">
              <w:rPr>
                <w:rFonts w:eastAsia="Times New Roman"/>
                <w:sz w:val="24"/>
                <w:lang w:eastAsia="ru-RU"/>
              </w:rPr>
              <w:t>Не удобно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 xml:space="preserve">Очень </w:t>
            </w:r>
            <w:proofErr w:type="gramStart"/>
            <w:r w:rsidRPr="002B0202">
              <w:rPr>
                <w:rFonts w:eastAsia="Times New Roman"/>
                <w:sz w:val="24"/>
                <w:lang w:eastAsia="ru-RU"/>
              </w:rPr>
              <w:t>не удобно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Как Вы оцениваете график работы организации (удобен ли для вас график работы организации)?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48,1%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Хорошо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23,1%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Очень плохо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Насколько Вы удовлетворены в целом условиями оказания услуг в организации?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38,5%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32,7%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Скорее,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0,0%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Полностью не удовлетворён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19,2%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Ваш пол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Мужской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57,7%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Женский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42,3%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Ваш возраст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до 29 лет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26,9%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30-39 лет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11,5%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40-49 лет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32,7%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50-59 лет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9,6%</w:t>
            </w:r>
          </w:p>
        </w:tc>
      </w:tr>
      <w:tr w:rsidR="002B0202" w:rsidRPr="002B0202" w:rsidTr="007E539A">
        <w:trPr>
          <w:trHeight w:val="31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202" w:rsidRPr="002B0202" w:rsidRDefault="002B0202" w:rsidP="002B0202">
            <w:pPr>
              <w:spacing w:after="0" w:line="240" w:lineRule="auto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60 лет и старше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202" w:rsidRPr="002B0202" w:rsidRDefault="002B0202" w:rsidP="002B0202">
            <w:pPr>
              <w:spacing w:after="0" w:line="240" w:lineRule="auto"/>
              <w:jc w:val="right"/>
              <w:rPr>
                <w:rFonts w:eastAsia="Times New Roman"/>
                <w:sz w:val="24"/>
                <w:lang w:eastAsia="ru-RU"/>
              </w:rPr>
            </w:pPr>
            <w:r w:rsidRPr="002B0202">
              <w:rPr>
                <w:rFonts w:eastAsia="Times New Roman"/>
                <w:sz w:val="24"/>
                <w:lang w:eastAsia="ru-RU"/>
              </w:rPr>
              <w:t>19,2%</w:t>
            </w:r>
          </w:p>
        </w:tc>
      </w:tr>
    </w:tbl>
    <w:p w:rsidR="002B0202" w:rsidRPr="002B0202" w:rsidRDefault="002B0202" w:rsidP="002B0202">
      <w:pPr>
        <w:spacing w:after="0" w:line="240" w:lineRule="auto"/>
        <w:ind w:firstLine="709"/>
        <w:jc w:val="both"/>
        <w:rPr>
          <w:rFonts w:eastAsia="Times New Roman"/>
          <w:iCs/>
          <w:color w:val="auto"/>
          <w:szCs w:val="28"/>
        </w:rPr>
      </w:pPr>
    </w:p>
    <w:p w:rsidR="002B0202" w:rsidRPr="002B0202" w:rsidRDefault="002B0202" w:rsidP="002B0202">
      <w:pPr>
        <w:spacing w:after="0" w:line="240" w:lineRule="auto"/>
        <w:rPr>
          <w:rFonts w:eastAsia="Times New Roman"/>
          <w:iCs/>
          <w:color w:val="auto"/>
          <w:szCs w:val="28"/>
        </w:rPr>
      </w:pPr>
    </w:p>
    <w:sectPr w:rsidR="002B0202" w:rsidRPr="002B0202" w:rsidSect="00D80098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1305A"/>
    <w:multiLevelType w:val="hybridMultilevel"/>
    <w:tmpl w:val="65665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40E52"/>
    <w:rsid w:val="00140E52"/>
    <w:rsid w:val="00193782"/>
    <w:rsid w:val="002B0202"/>
    <w:rsid w:val="00571751"/>
    <w:rsid w:val="006A5C4B"/>
    <w:rsid w:val="006B0C96"/>
    <w:rsid w:val="006B1782"/>
    <w:rsid w:val="0090581A"/>
    <w:rsid w:val="009206FA"/>
    <w:rsid w:val="00951D6E"/>
    <w:rsid w:val="00A856CA"/>
    <w:rsid w:val="00B17E31"/>
    <w:rsid w:val="00B57263"/>
    <w:rsid w:val="00D80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0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11</cp:revision>
  <dcterms:created xsi:type="dcterms:W3CDTF">2019-04-15T07:27:00Z</dcterms:created>
  <dcterms:modified xsi:type="dcterms:W3CDTF">2019-04-16T06:47:00Z</dcterms:modified>
</cp:coreProperties>
</file>